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F1F1B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70ACED79" w14:textId="5727EABA" w:rsidR="000F21F0" w:rsidRPr="00EE3E2F" w:rsidRDefault="000F21F0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/>
          <w:b/>
          <w:bCs/>
          <w:sz w:val="28"/>
          <w:szCs w:val="28"/>
          <w:rtl/>
        </w:rPr>
        <w:t>دانشگاه علوم پزشکی کرمان</w:t>
      </w:r>
    </w:p>
    <w:p w14:paraId="1378C2CB" w14:textId="4535FE31" w:rsidR="00F21F7D" w:rsidRPr="00EE3E2F" w:rsidRDefault="00F3577B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معاونت تحقیقات و فناوری</w:t>
      </w:r>
    </w:p>
    <w:p w14:paraId="77541D1A" w14:textId="67A3030C" w:rsidR="00EE3E2F" w:rsidRPr="00EE3E2F" w:rsidRDefault="00EE3E2F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مرکز تحقیقات </w:t>
      </w:r>
      <w:r w:rsidR="003D444D">
        <w:rPr>
          <w:rFonts w:ascii="IRNazanin" w:hAnsi="IRNazanin" w:cs="IRNazanin" w:hint="cs"/>
          <w:b/>
          <w:bCs/>
          <w:sz w:val="28"/>
          <w:szCs w:val="28"/>
          <w:rtl/>
        </w:rPr>
        <w:t xml:space="preserve">مدیریت و رهبری آموزش پزشکی </w:t>
      </w:r>
    </w:p>
    <w:p w14:paraId="6F5D61CC" w14:textId="77777777" w:rsidR="003D444D" w:rsidRPr="003D444D" w:rsidRDefault="00F3577B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i/>
          <w:kern w:val="3"/>
          <w:sz w:val="28"/>
          <w:szCs w:val="28"/>
          <w:rtl/>
          <w:lang w:bidi="fa-IR"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طرح </w:t>
      </w:r>
      <w:r w:rsidR="00D514B1" w:rsidRPr="00EE3E2F">
        <w:rPr>
          <w:rFonts w:ascii="IRNazanin" w:eastAsia="Arial" w:hAnsi="IRNazanin" w:cs="IRNazanin"/>
          <w:b/>
          <w:bCs/>
          <w:kern w:val="3"/>
          <w:sz w:val="28"/>
          <w:szCs w:val="28"/>
        </w:rPr>
        <w:t xml:space="preserve"> </w:t>
      </w:r>
      <w:bookmarkStart w:id="0" w:name="_Hlk82943823"/>
      <w:r w:rsidR="003D444D" w:rsidRPr="003D444D">
        <w:rPr>
          <w:rFonts w:ascii="IRNazanin" w:eastAsia="Arial" w:hAnsi="IRNazanin" w:cs="IRNazanin"/>
          <w:b/>
          <w:bCs/>
          <w:i/>
          <w:kern w:val="3"/>
          <w:sz w:val="28"/>
          <w:szCs w:val="28"/>
          <w:rtl/>
          <w:lang w:bidi="fa-IR"/>
        </w:rPr>
        <w:t xml:space="preserve">بررسی </w:t>
      </w:r>
      <w:bookmarkStart w:id="1" w:name="_Hlk95217279"/>
      <w:r w:rsidR="003D444D" w:rsidRPr="003D444D">
        <w:rPr>
          <w:rFonts w:ascii="IRNazanin" w:eastAsia="Arial" w:hAnsi="IRNazanin" w:cs="IRNazanin"/>
          <w:b/>
          <w:bCs/>
          <w:i/>
          <w:kern w:val="3"/>
          <w:sz w:val="28"/>
          <w:szCs w:val="28"/>
          <w:rtl/>
          <w:lang w:bidi="fa-IR"/>
        </w:rPr>
        <w:t xml:space="preserve">تاثیر اجرای الگوی آموزش مبتنی بر شایستگی بر مهارت‌های بالینی دانشجویان مامایی </w:t>
      </w:r>
      <w:bookmarkEnd w:id="1"/>
      <w:r w:rsidR="003D444D" w:rsidRPr="003D444D">
        <w:rPr>
          <w:rFonts w:ascii="IRNazanin" w:eastAsia="Arial" w:hAnsi="IRNazanin" w:cs="IRNazanin"/>
          <w:b/>
          <w:bCs/>
          <w:i/>
          <w:kern w:val="3"/>
          <w:sz w:val="28"/>
          <w:szCs w:val="28"/>
          <w:rtl/>
          <w:lang w:bidi="fa-IR"/>
        </w:rPr>
        <w:t>در سال 1399</w:t>
      </w:r>
      <w:bookmarkEnd w:id="0"/>
    </w:p>
    <w:p w14:paraId="6C7DBB3B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kern w:val="3"/>
          <w:sz w:val="28"/>
          <w:szCs w:val="28"/>
          <w:rtl/>
          <w:lang w:bidi="fa-IR"/>
        </w:rPr>
      </w:pPr>
      <w:r w:rsidRPr="003D444D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  <w:lang w:bidi="fa-IR"/>
        </w:rPr>
        <w:t xml:space="preserve">شماره طرح : </w:t>
      </w:r>
      <w:r w:rsidRPr="003D444D">
        <w:rPr>
          <w:rFonts w:ascii="IRNazanin" w:eastAsia="Arial" w:hAnsi="IRNazanin" w:cs="IRNazanin"/>
          <w:b/>
          <w:bCs/>
          <w:kern w:val="3"/>
          <w:sz w:val="28"/>
          <w:szCs w:val="28"/>
        </w:rPr>
        <w:t>99000116</w:t>
      </w:r>
    </w:p>
    <w:p w14:paraId="2E84A478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kern w:val="3"/>
          <w:sz w:val="28"/>
          <w:szCs w:val="28"/>
        </w:rPr>
      </w:pPr>
      <w:r w:rsidRPr="003D444D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  <w:lang w:bidi="fa-IR"/>
        </w:rPr>
        <w:t xml:space="preserve">کد اخلاق </w:t>
      </w:r>
      <w:r w:rsidRPr="003D444D">
        <w:rPr>
          <w:rFonts w:ascii="IRNazanin" w:eastAsia="Arial" w:hAnsi="IRNazanin" w:cs="IRNazanin"/>
          <w:b/>
          <w:bCs/>
          <w:kern w:val="3"/>
          <w:sz w:val="28"/>
          <w:szCs w:val="28"/>
        </w:rPr>
        <w:t>IR.KMU.Rec.140</w:t>
      </w:r>
    </w:p>
    <w:p w14:paraId="532BB3A8" w14:textId="7D70E711" w:rsidR="000F21F0" w:rsidRPr="00EE3E2F" w:rsidRDefault="000F21F0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 xml:space="preserve"> </w:t>
      </w:r>
    </w:p>
    <w:p w14:paraId="0869A48F" w14:textId="77777777" w:rsidR="003D444D" w:rsidRPr="003D444D" w:rsidRDefault="003D444D" w:rsidP="003D444D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  <w:lang w:bidi="fa-IR"/>
        </w:rPr>
      </w:pPr>
      <w:r w:rsidRPr="003D444D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 xml:space="preserve">مجری: دکتر سکینه سبزواری </w:t>
      </w:r>
    </w:p>
    <w:p w14:paraId="57DAAA42" w14:textId="77777777" w:rsidR="003D444D" w:rsidRPr="003D444D" w:rsidRDefault="003D444D" w:rsidP="003D444D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  <w:lang w:bidi="fa-IR"/>
        </w:rPr>
      </w:pPr>
      <w:r w:rsidRPr="003D444D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 xml:space="preserve">همکاران: کتایون علیدوستی، شهرزاد ذوالعلی، سمیرا غلامیان  </w:t>
      </w:r>
    </w:p>
    <w:p w14:paraId="1631241F" w14:textId="6B4F4AD0" w:rsidR="00F21F7D" w:rsidRPr="00EE3E2F" w:rsidRDefault="0087600C" w:rsidP="0087600C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خلاصه روند اجرای</w:t>
      </w:r>
    </w:p>
    <w:p w14:paraId="6206CA6C" w14:textId="0179FE56" w:rsidR="000F21F0" w:rsidRPr="004C1E97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4C1E97">
        <w:rPr>
          <w:rFonts w:ascii="IRNazanin" w:hAnsi="IRNazanin" w:cs="IRNazanin"/>
          <w:b/>
          <w:bCs/>
          <w:sz w:val="28"/>
          <w:szCs w:val="28"/>
          <w:rtl/>
        </w:rPr>
        <w:t>مقدمه</w:t>
      </w:r>
      <w:r w:rsidR="000F21F0" w:rsidRPr="004C1E97">
        <w:rPr>
          <w:rFonts w:ascii="IRNazanin" w:hAnsi="IRNazanin" w:cs="IRNazanin"/>
          <w:b/>
          <w:bCs/>
          <w:sz w:val="28"/>
          <w:szCs w:val="28"/>
          <w:rtl/>
        </w:rPr>
        <w:t xml:space="preserve"> </w:t>
      </w:r>
    </w:p>
    <w:p w14:paraId="4C580F09" w14:textId="24FE8110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cs/>
          <w:lang w:bidi="fa-IR"/>
        </w:rPr>
      </w:pPr>
      <w:bookmarkStart w:id="2" w:name="_Toc107130206"/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</w:rPr>
        <w:t>دانشجویان رشته مامایی آموزش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</w:rPr>
        <w:softHyphen/>
        <w:t>های زیادی دریافت می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</w:rPr>
        <w:softHyphen/>
        <w:t>کنند و نیازمند مهارت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</w:rPr>
        <w:softHyphen/>
        <w:t>های متنوع بالینی هستند. از جمله این مهارت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</w:rPr>
        <w:softHyphen/>
        <w:t xml:space="preserve">ها؛ معاینات لگنی، مانورهای لئوپولد و بخیه زدن هستند.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انجام معاینات 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لگنی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در طول لیبر باعث پی بردن به عدم پیشرفت و دیستوشی احتمالی می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>شود  که می تواند عوارض جبران ناپذیر برای مادر و نوزاد به همراه داشته باشد. همچنین مانورهای لئوپولد به تخمین وزن جنین و پیشگیری از دیستوشی و یا محدودیت رشد جنین و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تشخیص قرار و نمایش جنین کمک می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>کنند که اشتباه در تشخیص هر کدام عواقب وخیمی به همراه خواهد داشت. عدم انجام به موقع و با اندیکاسیون اپی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>زیاتومی و نحوه صحیح ترمیم آن باعث بی اختیاری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softHyphen/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های ادرار و مدفوع و فیستول و دیس پارونی در آینده خواهد شد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شد.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</w:rPr>
        <w:t xml:space="preserve"> با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cs/>
          <w:lang w:bidi="fa-IR"/>
        </w:rPr>
        <w:t xml:space="preserve"> توجه به حساس بودن حرفه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مامایی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cs/>
          <w:lang w:bidi="fa-IR"/>
        </w:rPr>
        <w:t xml:space="preserve">  و نیاز به دقت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و سرعت عمل بالا و قدرت تصمیم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 xml:space="preserve">گیری و مشاهده اهمیت موضوع و ضعف های متعدد در این زمینه و از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lastRenderedPageBreak/>
        <w:t>طرفی نبود مطالعات جامع در زمینه مهارت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softHyphen/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های بالینی 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در این پژوهش به بررسی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تاثیر الگوی آموزش مبتنی بر شایستگی بر مهارت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  <w:t xml:space="preserve">های بالینی دانشجویان مامایی 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پرداخته شد. هدف بررسی این موضوع بود که تا چه اندازه الگوی آموزش مبتنی بر شایستگی می تواند مهارت های بالینی دانشجویان مامایی را ارتقا دهد.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cs/>
          <w:lang w:bidi="fa-IR"/>
        </w:rPr>
        <w:t xml:space="preserve"> </w:t>
      </w:r>
    </w:p>
    <w:p w14:paraId="4DA0371D" w14:textId="6E2478E0" w:rsidR="00B92B6B" w:rsidRDefault="00B92B6B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</w:rPr>
      </w:pPr>
    </w:p>
    <w:p w14:paraId="558DAC80" w14:textId="3C9C2766" w:rsidR="00C05BFC" w:rsidRPr="004C1E97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نوع ، جامعه </w:t>
      </w:r>
      <w:r w:rsidR="00C05BFC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>پژوهش</w:t>
      </w:r>
      <w:bookmarkEnd w:id="2"/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و  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softHyphen/>
        <w:t xml:space="preserve">گیری </w:t>
      </w:r>
    </w:p>
    <w:p w14:paraId="60D60B07" w14:textId="77777777" w:rsidR="003D444D" w:rsidRDefault="003D444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Calibri" w:eastAsia="Calibri" w:hAnsi="Calibri" w:cs="B Mitra"/>
          <w:b w:val="0"/>
          <w:bCs w:val="0"/>
          <w:color w:val="auto"/>
          <w:rtl/>
        </w:rPr>
      </w:pP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مطالعه حاضر به صورت نیمه تجربی دوسوکور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- پیش آزمون و  پس آزمون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</w:t>
      </w:r>
      <w:r w:rsidRPr="003D444D">
        <w:rPr>
          <w:rFonts w:ascii="Times New Roman" w:eastAsia="Calibri" w:hAnsi="Times New Roman" w:hint="cs"/>
          <w:b w:val="0"/>
          <w:bCs w:val="0"/>
          <w:color w:val="auto"/>
          <w:rtl/>
        </w:rPr>
        <w:t>–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 xml:space="preserve"> با گروه مداخله و کنترل انجام گرفت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>.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 xml:space="preserve"> این مطالعه در سال 1399 در دانشجویان ترم 5 و 7 مامایی دانشکده پرستاری و مامایی رازی دانشگاه علوم پزشکی کرمان انجام شد.  نمونه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پژوهش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کل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ه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دانشجو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ان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رشته ماما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یی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ترم 5 و 7 دانشکده  34  نفر از دانشجو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ان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بودو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کل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ه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دانشجو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ان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که مع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ارها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ورود به مطالعه را دارا بودند در ا</w:t>
      </w:r>
      <w:r w:rsidRPr="003D444D">
        <w:rPr>
          <w:rFonts w:ascii="Calibri" w:eastAsia="Calibri" w:hAnsi="Calibri" w:cs="B Mitra" w:hint="cs"/>
          <w:b w:val="0"/>
          <w:bCs w:val="0"/>
          <w:color w:val="auto"/>
          <w:rtl/>
        </w:rPr>
        <w:t>ی</w:t>
      </w:r>
      <w:r w:rsidRPr="003D444D">
        <w:rPr>
          <w:rFonts w:ascii="Calibri" w:eastAsia="Calibri" w:hAnsi="Calibri" w:cs="B Mitra" w:hint="eastAsia"/>
          <w:b w:val="0"/>
          <w:bCs w:val="0"/>
          <w:color w:val="auto"/>
          <w:rtl/>
        </w:rPr>
        <w:t>ن</w:t>
      </w:r>
      <w:r w:rsidRPr="003D444D">
        <w:rPr>
          <w:rFonts w:ascii="Calibri" w:eastAsia="Calibri" w:hAnsi="Calibri" w:cs="B Mitra"/>
          <w:b w:val="0"/>
          <w:bCs w:val="0"/>
          <w:color w:val="auto"/>
          <w:rtl/>
        </w:rPr>
        <w:t xml:space="preserve"> پژوهش مشارکت داده شدند</w:t>
      </w:r>
    </w:p>
    <w:p w14:paraId="6F152D1C" w14:textId="0E71EE27" w:rsidR="00C05BFC" w:rsidRPr="004C1E97" w:rsidRDefault="00C05BFC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روند اجرایی این پ</w:t>
      </w:r>
      <w:r w:rsidR="003F2496" w:rsidRPr="004C1E97">
        <w:rPr>
          <w:rFonts w:ascii="IRNazanin" w:hAnsi="IRNazanin" w:cs="IRNazanin"/>
          <w:color w:val="000000" w:themeColor="text1"/>
          <w:rtl/>
        </w:rPr>
        <w:t>ژوهش</w:t>
      </w:r>
    </w:p>
    <w:p w14:paraId="1A706E88" w14:textId="4A95212D" w:rsidR="00C05BFC" w:rsidRPr="004C1E97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قبل از مداخله (پیش آزمون)</w:t>
      </w:r>
    </w:p>
    <w:p w14:paraId="0FE76431" w14:textId="5724483E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افراد شرکت کننده در مطالعه بعد از کسب رضایت اگاهانه از انها بر اساس تخصیص تصادفی و کدی که دریافت کرده اند در گروه های کنترل و مداخله قرار گرفتند، با این وصف از نوع اموزش و مداخله اگاهی نداشتند. قبل از انجام مداخله هر دو گروه از نظر مهارت پروسیجر ها ارزشیابی شدند. به این صورت که مهارت عملی دانشجویان توسط مسئول ارزیابی مشاهده و چک لیست برای تک تک دانشجویان تکمیل شد. مسئول ارزیابی فرد متخصص در حیطه مامایی بود که برای ایشان کور سازی انجام شد و فرد اگاهی از این که کدام افراد در گروه کنترل و کدام در گروه مداخله هستند، نداشت و فقط چک لیست ها را بر اساس کد تعلق گرفته به افراد تکمیل می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softHyphen/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کرد.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33D85B16" w14:textId="755A0D6A" w:rsidR="00C05BFC" w:rsidRPr="004C1E97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مرحله </w:t>
      </w:r>
      <w:r w:rsidR="004C1E97">
        <w:rPr>
          <w:rFonts w:ascii="IRNazanin" w:hAnsi="IRNazanin" w:cs="IRNazanin" w:hint="cs"/>
          <w:b/>
          <w:bCs/>
          <w:color w:val="000000" w:themeColor="text1"/>
          <w:sz w:val="28"/>
          <w:szCs w:val="28"/>
          <w:rtl/>
          <w:lang w:bidi="fa-IR"/>
        </w:rPr>
        <w:t>اجرای برنامه</w:t>
      </w:r>
    </w:p>
    <w:p w14:paraId="638DECC2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cs/>
          <w:lang w:bidi="fa-IR"/>
        </w:rPr>
        <w:t xml:space="preserve">برای جلوگیری از آلوده شدن اطلاعات ابتدا گروه کنترل مورد ارزیابی قرار گرفت و سپس  مداخله برای گروه آموزش انجام شد. 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از مربی گروه برای گروه کنترل و  یک مربی مسلط به اموزش مبتنی بر شایستگی استفاده 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شد. همانطور که گفته شد مربی سومی به عنوان ارزیابی کننده نیز در نظر گرفته شده بود که این فرد در مطالعه  کور سازی شد.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گروه کنترل طبق روال عاد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برنامه اموزش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مرسوم خود را در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افت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کرد. گروه مداخله اموزش ها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 شا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ستگ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را در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افت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کرد. زمان اموزش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گروه مداخله در قالب 6 جلسه 60 دق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قه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بود.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دو ماه بعد مجددا  افراد در هر دو گروه از نظر مهارت پروس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جرها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مورد بررس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قرار گرفتند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. طور کلی 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در 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طرح درس از الگو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آموزش مبتن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 شا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ستگ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آموزش مهارت¬ها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بخ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ه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زدن، معا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نه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لگن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مانورها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لئوپولد دانشجو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رشته مامایی استفاده شده است. طراح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الگو مبتن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 الگو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کل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آموزش مبتن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بر شا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ستگ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 در سه مرحله؛</w:t>
      </w:r>
    </w:p>
    <w:p w14:paraId="56C0CB62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1.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ab/>
        <w:t>مرحله 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ازسنج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طراح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</w:p>
    <w:p w14:paraId="3D474093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2.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ab/>
        <w:t>مرحله اجرا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آموزش</w:t>
      </w:r>
    </w:p>
    <w:p w14:paraId="7185164D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3.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ab/>
        <w:t>مرحله ارز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اب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</w:p>
    <w:p w14:paraId="19B56C14" w14:textId="77777777" w:rsidR="003D444D" w:rsidRPr="003D444D" w:rsidRDefault="003D444D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بوده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است. مرحله اجرا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آموزش در جر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مداخله آموزش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اجرا شد. در ا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طرح درس به مراحل 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از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سنج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طراح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ن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ز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ارز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اب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3D444D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پرداخته شده است.</w:t>
      </w:r>
      <w:r w:rsidRPr="003D444D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دو ماه بعد مجددا  افراد در هر دو گروه از نظر مهارت پروسیجرها مورد بررسی قرار گرفتند.  </w:t>
      </w:r>
    </w:p>
    <w:p w14:paraId="39F5FD88" w14:textId="3AEF14BE" w:rsidR="00A0516A" w:rsidRPr="004C1E97" w:rsidRDefault="00A0516A" w:rsidP="003D444D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</w:p>
    <w:p w14:paraId="67B3916B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1C5FC4E7" w14:textId="26B8768D" w:rsidR="00F47170" w:rsidRPr="004C1E97" w:rsidRDefault="009327B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>
        <w:rPr>
          <w:rFonts w:ascii="IRNazanin" w:hAnsi="IRNazanin" w:cs="IRNazanin"/>
          <w:color w:val="000000" w:themeColor="text1"/>
        </w:rPr>
        <w:t xml:space="preserve"> </w:t>
      </w:r>
      <w:r>
        <w:rPr>
          <w:rFonts w:ascii="IRNazanin" w:hAnsi="IRNazanin" w:cs="IRNazanin" w:hint="cs"/>
          <w:color w:val="000000" w:themeColor="text1"/>
          <w:rtl/>
        </w:rPr>
        <w:t xml:space="preserve">نتایج  و </w:t>
      </w:r>
      <w:r w:rsidR="00F47170" w:rsidRPr="004C1E97">
        <w:rPr>
          <w:rFonts w:ascii="IRNazanin" w:hAnsi="IRNazanin" w:cs="IRNazanin"/>
          <w:color w:val="000000" w:themeColor="text1"/>
          <w:rtl/>
        </w:rPr>
        <w:t>نتیجه‌گیری</w:t>
      </w:r>
    </w:p>
    <w:p w14:paraId="705ACFD0" w14:textId="247BD4DA" w:rsidR="00B92B6B" w:rsidRDefault="000B2EE2" w:rsidP="000B2EE2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color w:val="000000" w:themeColor="text1"/>
        </w:rPr>
      </w:pP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نتایج نشان داد نمره مهارت های سه گانه در گروه کنترل بدنبال آموزش به شیوه مبتنی بر شایستگی به شکل افزایش داشته  است</w:t>
      </w:r>
      <w:r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.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 xml:space="preserve">در گروه کنترل تفاوت میانگین نمره بخیه زدن و مهارت های لئوپولد در پس آزمون نسبت به پیش آزمون مشاهده شد.به این معنا که آموزش به شیوه مرسوم در رویه های مذکور موثر بوده است. </w:t>
      </w:r>
      <w:r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همچنین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در دانشجویانی که به شیوه الگوی مبتنی بر شایستگی آموزش دیده اند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 xml:space="preserve">نسبت به دانشجویانی که به 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lastRenderedPageBreak/>
        <w:t>شیوه مرسوم آموزش دریافت کرده اند؛ سطح بالاتری از مهارت  معاینه لگنی با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اندازه اثر (0.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893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>)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 xml:space="preserve">، در بخیه زدن 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با اندازه اثر (0.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644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) 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و در مهارت های لئوپولد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>با اندازه اثر (0.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860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>) تاث</w:t>
      </w:r>
      <w:r w:rsidRPr="000B2EE2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0B2EE2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0B2EE2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گذار است.</w:t>
      </w:r>
    </w:p>
    <w:p w14:paraId="3CC930BA" w14:textId="6EDEB1E0" w:rsidR="00F47170" w:rsidRPr="004C1E97" w:rsidRDefault="00EA7B64" w:rsidP="00097A22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کاربرد پژوهش و اثر گذاری ان</w:t>
      </w:r>
    </w:p>
    <w:p w14:paraId="4A9D70E1" w14:textId="613F2E45" w:rsidR="000B2EE2" w:rsidRPr="000B2EE2" w:rsidRDefault="001F3361" w:rsidP="000B2EE2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333333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333333"/>
          <w:sz w:val="28"/>
          <w:szCs w:val="28"/>
          <w:rtl/>
        </w:rPr>
        <w:t xml:space="preserve">  </w:t>
      </w:r>
      <w:r w:rsidR="000B2EE2" w:rsidRPr="000B2EE2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نتایج پژوهش حاضر نیز نشان داده تفاوت در بهبود نمره مهارت های بخیه زدن، معاینه لگنی و مهارت های لئوپولد در گروه مداخله نسبت به گروه کنترل به شکل معناداری بیشتر بوده است، لذا می توان از الگوی مبتنی بر شایستگی به عنوان یک شیوه </w:t>
      </w:r>
      <w:r w:rsidR="000B2EE2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مقرر گردید</w:t>
      </w:r>
      <w:r w:rsidR="000B2EE2" w:rsidRPr="000B2EE2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 از آنجا که ممکن است مربیان و اساتید در حوزه مامایی خود با این روش آشنا  نباشند، در قالب </w:t>
      </w:r>
      <w:r w:rsidR="000B2EE2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کارگاههای آموزشی از سوی دفتر مطالعات وتوسعه دانشگاه برای کلیه اساتید بالینی برگزار گردد.</w:t>
      </w:r>
      <w:r w:rsidR="004B4BD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 xml:space="preserve">اساتید بالینی در حال جاضر از این روش استفاده می کنند. </w:t>
      </w:r>
      <w:r w:rsidR="000B2EE2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مراحل اجرایی در کتابچه ضمیمه آمده است.</w:t>
      </w:r>
      <w:r w:rsidR="004B4BDD">
        <w:rPr>
          <w:rFonts w:ascii="IRNazanin" w:hAnsi="IRNazanin" w:cs="IRNazanin" w:hint="cs"/>
          <w:color w:val="333333"/>
          <w:sz w:val="28"/>
          <w:szCs w:val="28"/>
          <w:rtl/>
          <w:lang w:bidi="fa-IR"/>
        </w:rPr>
        <w:t>کاربرد مطالعه حاضر در حیطه اثرگذاری بر کیفیت خدمات می باشد.</w:t>
      </w:r>
    </w:p>
    <w:p w14:paraId="78147F48" w14:textId="09422BF8" w:rsidR="00547ACC" w:rsidRDefault="00000000" w:rsidP="000B2EE2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</w:pPr>
    </w:p>
    <w:sectPr w:rsidR="00547ACC" w:rsidSect="00B92B6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714CC" w14:textId="77777777" w:rsidR="00582E30" w:rsidRDefault="00582E30" w:rsidP="00C05BFC">
      <w:pPr>
        <w:spacing w:after="0" w:line="240" w:lineRule="auto"/>
      </w:pPr>
      <w:r>
        <w:separator/>
      </w:r>
    </w:p>
  </w:endnote>
  <w:endnote w:type="continuationSeparator" w:id="0">
    <w:p w14:paraId="591E107F" w14:textId="77777777" w:rsidR="00582E30" w:rsidRDefault="00582E30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776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C184FE" w14:textId="61FEC3BC" w:rsidR="00334069" w:rsidRDefault="00334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BD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7E75" w14:textId="77777777" w:rsidR="00582E30" w:rsidRDefault="00582E30" w:rsidP="00C05BFC">
      <w:pPr>
        <w:spacing w:after="0" w:line="240" w:lineRule="auto"/>
      </w:pPr>
      <w:r>
        <w:separator/>
      </w:r>
    </w:p>
  </w:footnote>
  <w:footnote w:type="continuationSeparator" w:id="0">
    <w:p w14:paraId="0926AFED" w14:textId="77777777" w:rsidR="00582E30" w:rsidRDefault="00582E30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387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A3F"/>
    <w:rsid w:val="00024803"/>
    <w:rsid w:val="00024DB2"/>
    <w:rsid w:val="00097A22"/>
    <w:rsid w:val="000B2EE2"/>
    <w:rsid w:val="000F21F0"/>
    <w:rsid w:val="001806EC"/>
    <w:rsid w:val="001E40E7"/>
    <w:rsid w:val="001F3361"/>
    <w:rsid w:val="0026001C"/>
    <w:rsid w:val="002C1414"/>
    <w:rsid w:val="00334069"/>
    <w:rsid w:val="003B52F0"/>
    <w:rsid w:val="003D444D"/>
    <w:rsid w:val="003D6803"/>
    <w:rsid w:val="003F2496"/>
    <w:rsid w:val="004B4BDD"/>
    <w:rsid w:val="004B7975"/>
    <w:rsid w:val="004C1E97"/>
    <w:rsid w:val="00522D49"/>
    <w:rsid w:val="00582E30"/>
    <w:rsid w:val="005C4F7A"/>
    <w:rsid w:val="005D7E3E"/>
    <w:rsid w:val="00786FFF"/>
    <w:rsid w:val="0087600C"/>
    <w:rsid w:val="008E0234"/>
    <w:rsid w:val="008E6B19"/>
    <w:rsid w:val="009327BD"/>
    <w:rsid w:val="00A0516A"/>
    <w:rsid w:val="00A30950"/>
    <w:rsid w:val="00A44CD8"/>
    <w:rsid w:val="00A52256"/>
    <w:rsid w:val="00B92B6B"/>
    <w:rsid w:val="00C05BFC"/>
    <w:rsid w:val="00CC3315"/>
    <w:rsid w:val="00D04BE6"/>
    <w:rsid w:val="00D45103"/>
    <w:rsid w:val="00D514B1"/>
    <w:rsid w:val="00D97BB0"/>
    <w:rsid w:val="00E17F88"/>
    <w:rsid w:val="00E46DB6"/>
    <w:rsid w:val="00E57D8E"/>
    <w:rsid w:val="00EA7B64"/>
    <w:rsid w:val="00EE3E2F"/>
    <w:rsid w:val="00EF3C19"/>
    <w:rsid w:val="00F21F7D"/>
    <w:rsid w:val="00F3577B"/>
    <w:rsid w:val="00F47170"/>
    <w:rsid w:val="00F87943"/>
    <w:rsid w:val="00FD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0E039A1C-1E7A-44DD-9F92-B4CC6FB0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جمیله فرخ زادیان</cp:lastModifiedBy>
  <cp:revision>2</cp:revision>
  <dcterms:created xsi:type="dcterms:W3CDTF">2022-07-02T07:01:00Z</dcterms:created>
  <dcterms:modified xsi:type="dcterms:W3CDTF">2022-07-02T07:01:00Z</dcterms:modified>
</cp:coreProperties>
</file>